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7d15f365d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KARIANNE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KARIANNE INVEST AS</w:t>
      </w:r>
    </w:p>
    <w:sectPr>
      <w:headerReference xmlns:r="http://schemas.openxmlformats.org/officeDocument/2006/relationships" w:type="default" r:id="R84e40031647b46ae"/>
      <w:footerReference xmlns:r="http://schemas.openxmlformats.org/officeDocument/2006/relationships" w:type="default" r:id="R6f6bd69e88fd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KARIANNE INVEST AS   ·   Org.nr 916 468 156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KARIANNE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40031647b46ae" /><Relationship Type="http://schemas.openxmlformats.org/officeDocument/2006/relationships/footer" Target="/word/footer1.xml" Id="R6f6bd69e88fd4dba" /></Relationships>
</file>