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91f2854fb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SALTHAVN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SALTHAVN INVEST AS</w:t>
      </w:r>
    </w:p>
    <w:sectPr>
      <w:headerReference xmlns:r="http://schemas.openxmlformats.org/officeDocument/2006/relationships" w:type="default" r:id="R7b23b025afa3492f"/>
      <w:footerReference xmlns:r="http://schemas.openxmlformats.org/officeDocument/2006/relationships" w:type="default" r:id="Rbf71c95e5119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SALTHAVN INVEST AS   ·   Org.nr 916 474 512   ·   c/o Grieg Kapital AS,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SALTHAVN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3b025afa3492f" /><Relationship Type="http://schemas.openxmlformats.org/officeDocument/2006/relationships/footer" Target="/word/footer1.xml" Id="Rbf71c95e51194c2c" /></Relationships>
</file>