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c2c5f81fe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HALLINGLAFT AS</w:t>
      </w:r>
    </w:p>
    <w:sectPr>
      <w:headerReference xmlns:r="http://schemas.openxmlformats.org/officeDocument/2006/relationships" w:type="default" r:id="R859bb622f0c2444e"/>
      <w:footerReference xmlns:r="http://schemas.openxmlformats.org/officeDocument/2006/relationships" w:type="default" r:id="Rc79d2d5269ae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HALLINGLAFT AS   ·   Org.nr 916 509 871   ·   Hemsedalsvegen 372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HALLINGLAFT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bb622f0c2444e" /><Relationship Type="http://schemas.openxmlformats.org/officeDocument/2006/relationships/footer" Target="/word/footer1.xml" Id="Rc79d2d5269ae4c5d" /></Relationships>
</file>