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f486bab96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KOMMODE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KOMMODE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57fbe755044f3"/>
      <w:footerReference xmlns:r="http://schemas.openxmlformats.org/officeDocument/2006/relationships" w:type="default" r:id="R17ef0a6ada8e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 HOLDING AS   ·   Org.nr 916 511 078   ·   Kokkeneskleiva 8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57fbe755044f3" /><Relationship Type="http://schemas.openxmlformats.org/officeDocument/2006/relationships/footer" Target="/word/footer1.xml" Id="R17ef0a6ada8e43b9" /></Relationships>
</file>