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4fb380a26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SIGLIN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SIGLIN AS</w:t>
      </w:r>
    </w:p>
    <w:sectPr>
      <w:headerReference xmlns:r="http://schemas.openxmlformats.org/officeDocument/2006/relationships" w:type="default" r:id="R68099837e5c447b8"/>
      <w:footerReference xmlns:r="http://schemas.openxmlformats.org/officeDocument/2006/relationships" w:type="default" r:id="Re0f2abea39bc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SIGLIN AS   ·   Org.nr 916 511 795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99837e5c447b8" /><Relationship Type="http://schemas.openxmlformats.org/officeDocument/2006/relationships/footer" Target="/word/footer1.xml" Id="Re0f2abea39bc49c0" /></Relationships>
</file>