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ae6580a38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SIGLIN AS</w:t>
      </w:r>
    </w:p>
    <w:sectPr>
      <w:headerReference xmlns:r="http://schemas.openxmlformats.org/officeDocument/2006/relationships" w:type="default" r:id="R3594f10a64eb4b92"/>
      <w:footerReference xmlns:r="http://schemas.openxmlformats.org/officeDocument/2006/relationships" w:type="default" r:id="R52529d94bb4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SIGLIN AS   ·   Org.nr 916 511 795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4f10a64eb4b92" /><Relationship Type="http://schemas.openxmlformats.org/officeDocument/2006/relationships/footer" Target="/word/footer1.xml" Id="R52529d94bb4c4a06" /></Relationships>
</file>