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a6c7abbe9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ENERGIPARTNER AS</w:t>
      </w:r>
    </w:p>
    <w:sectPr>
      <w:headerReference xmlns:r="http://schemas.openxmlformats.org/officeDocument/2006/relationships" w:type="default" r:id="Rfc4eb5bdf3d54f21"/>
      <w:footerReference xmlns:r="http://schemas.openxmlformats.org/officeDocument/2006/relationships" w:type="default" r:id="Ra0b6998d56cd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ENERGIPARTNER AS   ·   Org.nr 916 519 338   ·   Travbanevegen 1   ·   7061 TRONDHEIM   ·   post@energipartner.no   ·   energipartner.no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eb5bdf3d54f21" /><Relationship Type="http://schemas.openxmlformats.org/officeDocument/2006/relationships/footer" Target="/word/footer1.xml" Id="Ra0b6998d56cd4b79" /></Relationships>
</file>