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573a815e2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EIDISSEN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AS</w:t>
      </w:r>
    </w:p>
    <w:sectPr>
      <w:headerReference xmlns:r="http://schemas.openxmlformats.org/officeDocument/2006/relationships" w:type="default" r:id="R001811b5c4404aba"/>
      <w:footerReference xmlns:r="http://schemas.openxmlformats.org/officeDocument/2006/relationships" w:type="default" r:id="R029d7bbddb6c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AS   ·   Org.nr 916 524 552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811b5c4404aba" /><Relationship Type="http://schemas.openxmlformats.org/officeDocument/2006/relationships/footer" Target="/word/footer1.xml" Id="R029d7bbddb6c4f4d" /></Relationships>
</file>