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3dd15b32c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EIDISSEN CONSULT AS</w:t>
      </w:r>
    </w:p>
    <w:sectPr>
      <w:headerReference xmlns:r="http://schemas.openxmlformats.org/officeDocument/2006/relationships" w:type="default" r:id="R611c581fc5de4a7a"/>
      <w:footerReference xmlns:r="http://schemas.openxmlformats.org/officeDocument/2006/relationships" w:type="default" r:id="Rad61c6e8af7d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AS   ·   Org.nr 916 524 552   ·  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c581fc5de4a7a" /><Relationship Type="http://schemas.openxmlformats.org/officeDocument/2006/relationships/footer" Target="/word/footer1.xml" Id="Rad61c6e8af7d4026" /></Relationships>
</file>