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2357d799d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BYGG AS</w:t>
      </w:r>
    </w:p>
    <w:sectPr>
      <w:headerReference xmlns:r="http://schemas.openxmlformats.org/officeDocument/2006/relationships" w:type="default" r:id="Rdf4811c698824ff1"/>
      <w:footerReference xmlns:r="http://schemas.openxmlformats.org/officeDocument/2006/relationships" w:type="default" r:id="Rb4ce72b2e9c3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811c698824ff1" /><Relationship Type="http://schemas.openxmlformats.org/officeDocument/2006/relationships/footer" Target="/word/footer1.xml" Id="Rb4ce72b2e9c34bef" /></Relationships>
</file>