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900f55ed4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DINBYGGPARTNER AS</w:t>
      </w:r>
    </w:p>
    <w:sectPr>
      <w:headerReference xmlns:r="http://schemas.openxmlformats.org/officeDocument/2006/relationships" w:type="default" r:id="R89eb14676d124e64"/>
      <w:footerReference xmlns:r="http://schemas.openxmlformats.org/officeDocument/2006/relationships" w:type="default" r:id="R9c4d73e471b4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14676d124e64" /><Relationship Type="http://schemas.openxmlformats.org/officeDocument/2006/relationships/footer" Target="/word/footer1.xml" Id="R9c4d73e471b44f24" /></Relationships>
</file>