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44f28ba4d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SWOOP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SWOOP GROUP AS</w:t>
      </w:r>
    </w:p>
    <w:sectPr>
      <w:headerReference xmlns:r="http://schemas.openxmlformats.org/officeDocument/2006/relationships" w:type="default" r:id="R73a3d9c29db8486c"/>
      <w:footerReference xmlns:r="http://schemas.openxmlformats.org/officeDocument/2006/relationships" w:type="default" r:id="R5b0116308919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3d9c29db8486c" /><Relationship Type="http://schemas.openxmlformats.org/officeDocument/2006/relationships/footer" Target="/word/footer1.xml" Id="R5b01163089194e49" /></Relationships>
</file>