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4d77c57f0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KULERAMMA REGNSKAP AS</w:t>
      </w:r>
    </w:p>
    <w:sectPr>
      <w:headerReference xmlns:r="http://schemas.openxmlformats.org/officeDocument/2006/relationships" w:type="default" r:id="R8e14fbb8a7a24b6c"/>
      <w:footerReference xmlns:r="http://schemas.openxmlformats.org/officeDocument/2006/relationships" w:type="default" r:id="R289ce3f4e9c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REGNSKAP AS   ·   Org.nr 916 657 161   ·   Flaenbakken 2F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4fbb8a7a24b6c" /><Relationship Type="http://schemas.openxmlformats.org/officeDocument/2006/relationships/footer" Target="/word/footer1.xml" Id="R289ce3f4e9c84d41" /></Relationships>
</file>