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382af6799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FRODE EVEN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EVEN SUNDE AS</w:t>
      </w:r>
    </w:p>
    <w:sectPr>
      <w:headerReference xmlns:r="http://schemas.openxmlformats.org/officeDocument/2006/relationships" w:type="default" r:id="R9c9378b91dc342a5"/>
      <w:footerReference xmlns:r="http://schemas.openxmlformats.org/officeDocument/2006/relationships" w:type="default" r:id="R8d8a6b4c3874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EVEN SUNDE AS   ·   Org.nr 916 668 813   ·   Støleskaret 29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EVEN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378b91dc342a5" /><Relationship Type="http://schemas.openxmlformats.org/officeDocument/2006/relationships/footer" Target="/word/footer1.xml" Id="R8d8a6b4c387447a5" /></Relationships>
</file>