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cd3094ebc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EVEN SUNDE AS</w:t>
      </w:r>
    </w:p>
    <w:sectPr>
      <w:headerReference xmlns:r="http://schemas.openxmlformats.org/officeDocument/2006/relationships" w:type="default" r:id="R0d89d12e3a0345be"/>
      <w:footerReference xmlns:r="http://schemas.openxmlformats.org/officeDocument/2006/relationships" w:type="default" r:id="R1e98e1f1beba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EVEN SUNDE AS   ·   Org.nr 916 668 813   ·   Støleskaret 29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EVEN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9d12e3a0345be" /><Relationship Type="http://schemas.openxmlformats.org/officeDocument/2006/relationships/footer" Target="/word/footer1.xml" Id="R1e98e1f1beba4ef9" /></Relationships>
</file>