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7d383355fa4d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TECHNOLOGIES AS</w:t>
      </w:r>
    </w:p>
    <w:sectPr>
      <w:headerReference xmlns:r="http://schemas.openxmlformats.org/officeDocument/2006/relationships" w:type="default" r:id="Rd1263e1e95844753"/>
      <w:footerReference xmlns:r="http://schemas.openxmlformats.org/officeDocument/2006/relationships" w:type="default" r:id="Re3aecd7e174347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TECHNOLOGIES AS   ·   Org.nr 916 699 379   ·   Bregnevegen 11   ·   4351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TECHNOLOGIES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263e1e95844753" /><Relationship Type="http://schemas.openxmlformats.org/officeDocument/2006/relationships/footer" Target="/word/footer1.xml" Id="Re3aecd7e17434714" /></Relationships>
</file>