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b17af934641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LGP AS</w:t>
      </w:r>
    </w:p>
    <w:sectPr>
      <w:headerReference xmlns:r="http://schemas.openxmlformats.org/officeDocument/2006/relationships" w:type="default" r:id="R0682c9d679ee4abc"/>
      <w:footerReference xmlns:r="http://schemas.openxmlformats.org/officeDocument/2006/relationships" w:type="default" r:id="R3dd1648ee4ee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LGP AS   ·   Org.nr 916 708 459   ·   Hareveien 9C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LGP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2c9d679ee4abc" /><Relationship Type="http://schemas.openxmlformats.org/officeDocument/2006/relationships/footer" Target="/word/footer1.xml" Id="R3dd1648ee4ee46f8" /></Relationships>
</file>