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fd2317594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GRUNDR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GRUNDR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fc6388d2c4954"/>
      <w:footerReference xmlns:r="http://schemas.openxmlformats.org/officeDocument/2006/relationships" w:type="default" r:id="Rbe740e80d215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GRUNDR AS   ·   Org.nr 916 716 648   ·   c/o TheFactory AS, Nedre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fc6388d2c4954" /><Relationship Type="http://schemas.openxmlformats.org/officeDocument/2006/relationships/footer" Target="/word/footer1.xml" Id="Rbe740e80d2154233" /></Relationships>
</file>