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a9e8cb0e9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TRYGVE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TRYGVE INVESTMENT AS</w:t>
      </w:r>
    </w:p>
    <w:sectPr>
      <w:headerReference xmlns:r="http://schemas.openxmlformats.org/officeDocument/2006/relationships" w:type="default" r:id="R2dd2956e4cef4771"/>
      <w:footerReference xmlns:r="http://schemas.openxmlformats.org/officeDocument/2006/relationships" w:type="default" r:id="Rfc966a65236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TRYGVE INVESTMENT AS   ·   Org.nr 916 753 063   ·   Barmanfjorden   ·   7250 MELANDSJØ   ·   jan-trygve@kjolso.no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TRYGVE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2956e4cef4771" /><Relationship Type="http://schemas.openxmlformats.org/officeDocument/2006/relationships/footer" Target="/word/footer1.xml" Id="Rfc966a65236a4f95" /></Relationships>
</file>