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558cedfac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ERICHSEN MASKIN AS</w:t>
      </w:r>
    </w:p>
    <w:sectPr>
      <w:headerReference xmlns:r="http://schemas.openxmlformats.org/officeDocument/2006/relationships" w:type="default" r:id="R7c1f4525ec214b8a"/>
      <w:footerReference xmlns:r="http://schemas.openxmlformats.org/officeDocument/2006/relationships" w:type="default" r:id="R0107a27c2a9d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ERICHSEN MASKIN AS   ·   Org.nr 916 822 332   ·   Sundgata 31   ·   3303 HOKKSUND   ·   jan.erichsen.maskin@live.no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ERICHSEN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f4525ec214b8a" /><Relationship Type="http://schemas.openxmlformats.org/officeDocument/2006/relationships/footer" Target="/word/footer1.xml" Id="R0107a27c2a9d482a" /></Relationships>
</file>