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53cfb1a4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FORTYTWO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FORTYTWO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3a539c6c64de4"/>
      <w:footerReference xmlns:r="http://schemas.openxmlformats.org/officeDocument/2006/relationships" w:type="default" r:id="R124767826796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FORTYTWO INVEST AS   ·   Org.nr 916 850 492   ·   Austre Lurane 20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FORTYTWO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a539c6c64de4" /><Relationship Type="http://schemas.openxmlformats.org/officeDocument/2006/relationships/footer" Target="/word/footer1.xml" Id="R12476782679646c7" /></Relationships>
</file>