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4b5fdc9fa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FORTYTWO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FORTYTWO INVEST AS</w:t>
      </w:r>
    </w:p>
    <w:sectPr>
      <w:headerReference xmlns:r="http://schemas.openxmlformats.org/officeDocument/2006/relationships" w:type="default" r:id="R669a24201ee84887"/>
      <w:footerReference xmlns:r="http://schemas.openxmlformats.org/officeDocument/2006/relationships" w:type="default" r:id="R7caf3fad5f49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FORTYTWO INVEST AS   ·   Org.nr 916 850 492   ·   Austre Lurane 20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FORTYTWO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a24201ee84887" /><Relationship Type="http://schemas.openxmlformats.org/officeDocument/2006/relationships/footer" Target="/word/footer1.xml" Id="R7caf3fad5f494eac" /></Relationships>
</file>