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a23c80f68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Filtvet,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HOGST OG GRAVING AS</w:t>
      </w:r>
    </w:p>
    <w:sectPr>
      <w:headerReference xmlns:r="http://schemas.openxmlformats.org/officeDocument/2006/relationships" w:type="default" r:id="R79a56c345d5d4a89"/>
      <w:footerReference xmlns:r="http://schemas.openxmlformats.org/officeDocument/2006/relationships" w:type="default" r:id="R7c452b2cbe87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HOGST OG GRAVING AS   ·   Org.nr 916 874 065   ·   Husebyveien 1   ·   3480 FILTVET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HOGST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56c345d5d4a89" /><Relationship Type="http://schemas.openxmlformats.org/officeDocument/2006/relationships/footer" Target="/word/footer1.xml" Id="R7c452b2cbe8744d4" /></Relationships>
</file>