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5ab370d06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Filtvet,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HURUM HOGST OG GRAVING AS</w:t>
      </w:r>
    </w:p>
    <w:sectPr>
      <w:headerReference xmlns:r="http://schemas.openxmlformats.org/officeDocument/2006/relationships" w:type="default" r:id="Rcc34c96babe04f29"/>
      <w:footerReference xmlns:r="http://schemas.openxmlformats.org/officeDocument/2006/relationships" w:type="default" r:id="R6293f73d69e4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HURUM HOGST OG GRAVING AS   ·   Org.nr 916 874 065   ·   Husebyveien 1   ·   3480 FILTVET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HURUM HOGST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4c96babe04f29" /><Relationship Type="http://schemas.openxmlformats.org/officeDocument/2006/relationships/footer" Target="/word/footer1.xml" Id="R6293f73d69e44b77" /></Relationships>
</file>