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cb379bee8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BALANSE 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HUS AS</w:t>
      </w:r>
    </w:p>
    <w:sectPr>
      <w:headerReference xmlns:r="http://schemas.openxmlformats.org/officeDocument/2006/relationships" w:type="default" r:id="Rb2d3042688f84cb1"/>
      <w:footerReference xmlns:r="http://schemas.openxmlformats.org/officeDocument/2006/relationships" w:type="default" r:id="Rfc1ef75daafb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HUS AS   ·   Org.nr 916 989 601   ·   Caspar Storms vei 16   ·   0664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3042688f84cb1" /><Relationship Type="http://schemas.openxmlformats.org/officeDocument/2006/relationships/footer" Target="/word/footer1.xml" Id="Rfc1ef75daafb4326" /></Relationships>
</file>