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0a0109cac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G1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G1 HOLDING AS</w:t>
      </w:r>
    </w:p>
    <w:sectPr>
      <w:headerReference xmlns:r="http://schemas.openxmlformats.org/officeDocument/2006/relationships" w:type="default" r:id="R1185edc4cc5d4cde"/>
      <w:footerReference xmlns:r="http://schemas.openxmlformats.org/officeDocument/2006/relationships" w:type="default" r:id="Rd8ca09e1059e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G1 HOLDING AS   ·   Org.nr 916 989 776   ·   Floodmyrvegen 23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5edc4cc5d4cde" /><Relationship Type="http://schemas.openxmlformats.org/officeDocument/2006/relationships/footer" Target="/word/footer1.xml" Id="Rd8ca09e1059e4d40" /></Relationships>
</file>