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e522c8172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GROVEN INVEST AS</w:t>
      </w:r>
    </w:p>
    <w:sectPr>
      <w:headerReference xmlns:r="http://schemas.openxmlformats.org/officeDocument/2006/relationships" w:type="default" r:id="Rbafe2f41a521431a"/>
      <w:footerReference xmlns:r="http://schemas.openxmlformats.org/officeDocument/2006/relationships" w:type="default" r:id="Rc0d49ac894e1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e2f41a521431a" /><Relationship Type="http://schemas.openxmlformats.org/officeDocument/2006/relationships/footer" Target="/word/footer1.xml" Id="Rc0d49ac894e1444d" /></Relationships>
</file>