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c245e91d4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CONCRETE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e8852b1facee424b"/>
      <w:footerReference xmlns:r="http://schemas.openxmlformats.org/officeDocument/2006/relationships" w:type="default" r:id="R68deadf4bf11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52b1facee424b" /><Relationship Type="http://schemas.openxmlformats.org/officeDocument/2006/relationships/footer" Target="/word/footer1.xml" Id="R68deadf4bf1148cc" /></Relationships>
</file>