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ed0588be7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AASTERUD HOLDING AS</w:t>
      </w:r>
    </w:p>
    <w:sectPr>
      <w:headerReference xmlns:r="http://schemas.openxmlformats.org/officeDocument/2006/relationships" w:type="default" r:id="R8ac8f1c4b1424ee3"/>
      <w:footerReference xmlns:r="http://schemas.openxmlformats.org/officeDocument/2006/relationships" w:type="default" r:id="R838ff01ebb7e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AASTERUD HOLDING AS   ·   Org.nr 917 193 290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8f1c4b1424ee3" /><Relationship Type="http://schemas.openxmlformats.org/officeDocument/2006/relationships/footer" Target="/word/footer1.xml" Id="R838ff01ebb7e4a0b" /></Relationships>
</file>