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518a94dee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THERMA KULDE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THERMA KULDE AS</w:t>
      </w:r>
    </w:p>
    <w:sectPr>
      <w:headerReference xmlns:r="http://schemas.openxmlformats.org/officeDocument/2006/relationships" w:type="default" r:id="R329ab1bb7af349e9"/>
      <w:footerReference xmlns:r="http://schemas.openxmlformats.org/officeDocument/2006/relationships" w:type="default" r:id="R1ec444cf915f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THERMA KULDE AS   ·   Org.nr 917 216 401   ·   Strømsveien 346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THERMA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ab1bb7af349e9" /><Relationship Type="http://schemas.openxmlformats.org/officeDocument/2006/relationships/footer" Target="/word/footer1.xml" Id="R1ec444cf915f4774" /></Relationships>
</file>