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b89d51364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TBL INVEST AS</w:t>
      </w:r>
    </w:p>
    <w:sectPr>
      <w:headerReference xmlns:r="http://schemas.openxmlformats.org/officeDocument/2006/relationships" w:type="default" r:id="R0cd0d748432e4643"/>
      <w:footerReference xmlns:r="http://schemas.openxmlformats.org/officeDocument/2006/relationships" w:type="default" r:id="R974d2545400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TBL INVEST AS   ·   Org.nr 917 333 645   ·   Baldershage 61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0d748432e4643" /><Relationship Type="http://schemas.openxmlformats.org/officeDocument/2006/relationships/footer" Target="/word/footer1.xml" Id="R974d25454005449c" /></Relationships>
</file>