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73ff2d296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I@EIENDOM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I@EIENDOM AS</w:t>
      </w:r>
    </w:p>
    <w:sectPr>
      <w:headerReference xmlns:r="http://schemas.openxmlformats.org/officeDocument/2006/relationships" w:type="default" r:id="R73f29003ad78475d"/>
      <w:footerReference xmlns:r="http://schemas.openxmlformats.org/officeDocument/2006/relationships" w:type="default" r:id="Re0f9bf0d8fb2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I@EIENDOM AS   ·   Org.nr 917 355 525   ·   c/o Per Øyvind Iversen, Nittedalsgata 20A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I@EIENDOM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29003ad78475d" /><Relationship Type="http://schemas.openxmlformats.org/officeDocument/2006/relationships/footer" Target="/word/footer1.xml" Id="Re0f9bf0d8fb24bec" /></Relationships>
</file>