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8d2b74d95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ÅLESUND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ENTREPRENØR AS</w:t>
      </w:r>
    </w:p>
    <w:sectPr>
      <w:headerReference xmlns:r="http://schemas.openxmlformats.org/officeDocument/2006/relationships" w:type="default" r:id="Rbe24c5c2aad9474b"/>
      <w:footerReference xmlns:r="http://schemas.openxmlformats.org/officeDocument/2006/relationships" w:type="default" r:id="Rb36e27dce8f3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ENTREPRENØR AS   ·   Org.nr 917 383 820   ·   Vegsundbakken 34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4c5c2aad9474b" /><Relationship Type="http://schemas.openxmlformats.org/officeDocument/2006/relationships/footer" Target="/word/footer1.xml" Id="Rb36e27dce8f34a3d" /></Relationships>
</file>