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9e3439447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ENERGY CONSULT AS</w:t>
      </w:r>
    </w:p>
    <w:sectPr>
      <w:headerReference xmlns:r="http://schemas.openxmlformats.org/officeDocument/2006/relationships" w:type="default" r:id="R4322263e2c8a47fb"/>
      <w:footerReference xmlns:r="http://schemas.openxmlformats.org/officeDocument/2006/relationships" w:type="default" r:id="R1a5785bc23c6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ENERGY CONSULT AS   ·   Org.nr 917 394 741   ·   Lille Skjolddalen 21B   ·   5222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ENERGY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2263e2c8a47fb" /><Relationship Type="http://schemas.openxmlformats.org/officeDocument/2006/relationships/footer" Target="/word/footer1.xml" Id="R1a5785bc23c64795" /></Relationships>
</file>