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bddacb3e146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BJØRNSTAD PROSJEKTERING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BJØRNSTAD PROSJEKTERING AS</w:t>
      </w:r>
    </w:p>
    <w:sectPr>
      <w:headerReference xmlns:r="http://schemas.openxmlformats.org/officeDocument/2006/relationships" w:type="default" r:id="Rde6e7b4c92f04aa9"/>
      <w:footerReference xmlns:r="http://schemas.openxmlformats.org/officeDocument/2006/relationships" w:type="default" r:id="Rb3f7e54e01f3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BJØRNSTAD PROSJEKTERING AS   ·   Org.nr 917 400 768   ·   St. Olavs gate 5   ·   2414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BJØRNSTAD PROSJEKTERING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e7b4c92f04aa9" /><Relationship Type="http://schemas.openxmlformats.org/officeDocument/2006/relationships/footer" Target="/word/footer1.xml" Id="Rb3f7e54e01f34b25" /></Relationships>
</file>