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dd9d5c6ca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HF-ENTREPRENØR AS</w:t>
      </w:r>
    </w:p>
    <w:sectPr>
      <w:headerReference xmlns:r="http://schemas.openxmlformats.org/officeDocument/2006/relationships" w:type="default" r:id="R4881fef3c9694f24"/>
      <w:footerReference xmlns:r="http://schemas.openxmlformats.org/officeDocument/2006/relationships" w:type="default" r:id="R31bf47c7416a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HF-ENTREPRENØR AS   ·   Org.nr 917 407 835   ·   Stabburveien 10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1fef3c9694f24" /><Relationship Type="http://schemas.openxmlformats.org/officeDocument/2006/relationships/footer" Target="/word/footer1.xml" Id="R31bf47c7416a45ec" /></Relationships>
</file>