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599f7f253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d231ff1f348cb"/>
      <w:footerReference xmlns:r="http://schemas.openxmlformats.org/officeDocument/2006/relationships" w:type="default" r:id="R2c6227b4971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GRAVESERVICE AS   ·   Org.nr 917 447 373   ·   Løkenholtet   ·   1580 RYGGE   ·   Tlf. 69 280550   ·   post@rgs.no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d231ff1f348cb" /><Relationship Type="http://schemas.openxmlformats.org/officeDocument/2006/relationships/footer" Target="/word/footer1.xml" Id="R2c6227b4971b4f58" /></Relationships>
</file>