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9d139ff554c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RÅDE GRAVESERVICE AS</w:t>
      </w:r>
    </w:p>
    <w:sectPr>
      <w:headerReference xmlns:r="http://schemas.openxmlformats.org/officeDocument/2006/relationships" w:type="default" r:id="Rb3e7909bb0bf4667"/>
      <w:footerReference xmlns:r="http://schemas.openxmlformats.org/officeDocument/2006/relationships" w:type="default" r:id="Rf661cbf090dd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RÅDE GRAVESERVICE AS   ·   Org.nr 917 447 373   ·   Løkenholtet   ·   1580 RYGGE   ·   Tlf. 69 280550   ·   post@rgs.no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RÅDE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7909bb0bf4667" /><Relationship Type="http://schemas.openxmlformats.org/officeDocument/2006/relationships/footer" Target="/word/footer1.xml" Id="Rf661cbf090dd48a9" /></Relationships>
</file>