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55ddeaea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SÆTHER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SÆTHER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d6592009f4148"/>
      <w:footerReference xmlns:r="http://schemas.openxmlformats.org/officeDocument/2006/relationships" w:type="default" r:id="R0ac0dfeecdf1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SÆTHER AS   ·   Org.nr 917 471 207   ·   7252 DOLMØY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d6592009f4148" /><Relationship Type="http://schemas.openxmlformats.org/officeDocument/2006/relationships/footer" Target="/word/footer1.xml" Id="R0ac0dfeecdf14b88" /></Relationships>
</file>