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bdd193d79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2 AS</w:t>
      </w:r>
    </w:p>
    <w:sectPr>
      <w:headerReference xmlns:r="http://schemas.openxmlformats.org/officeDocument/2006/relationships" w:type="default" r:id="R693f371c02d24c04"/>
      <w:footerReference xmlns:r="http://schemas.openxmlformats.org/officeDocument/2006/relationships" w:type="default" r:id="Rbf0cf1fa10b5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f371c02d24c04" /><Relationship Type="http://schemas.openxmlformats.org/officeDocument/2006/relationships/footer" Target="/word/footer1.xml" Id="Rbf0cf1fa10b5415c" /></Relationships>
</file>