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823698eb0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INVESTMENT AS</w:t>
      </w:r>
    </w:p>
    <w:sectPr>
      <w:headerReference xmlns:r="http://schemas.openxmlformats.org/officeDocument/2006/relationships" w:type="default" r:id="R302a043c2c364030"/>
      <w:footerReference xmlns:r="http://schemas.openxmlformats.org/officeDocument/2006/relationships" w:type="default" r:id="Rc4694e85f224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INVESTMENT AS   ·   Org.nr 917 489 653   ·   Broen 12A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a043c2c364030" /><Relationship Type="http://schemas.openxmlformats.org/officeDocument/2006/relationships/footer" Target="/word/footer1.xml" Id="Rc4694e85f2244cd6" /></Relationships>
</file>