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5d2728356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KALIBRA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KALIBRA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b39fd0476413a"/>
      <w:footerReference xmlns:r="http://schemas.openxmlformats.org/officeDocument/2006/relationships" w:type="default" r:id="R31556e599657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KALIBRA AS   ·   Org.nr 917 629 587   ·   Apalstøveien 71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b39fd0476413a" /><Relationship Type="http://schemas.openxmlformats.org/officeDocument/2006/relationships/footer" Target="/word/footer1.xml" Id="R31556e5996574379" /></Relationships>
</file>