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16d8b5b42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KALIBRA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KALIBRA AS</w:t>
      </w:r>
    </w:p>
    <w:sectPr>
      <w:headerReference xmlns:r="http://schemas.openxmlformats.org/officeDocument/2006/relationships" w:type="default" r:id="R0d719af225824995"/>
      <w:footerReference xmlns:r="http://schemas.openxmlformats.org/officeDocument/2006/relationships" w:type="default" r:id="Rea784df73a43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KALIBRA AS   ·   Org.nr 917 629 587   ·   Apalstøveien 71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19af225824995" /><Relationship Type="http://schemas.openxmlformats.org/officeDocument/2006/relationships/footer" Target="/word/footer1.xml" Id="Rea784df73a4341d5" /></Relationships>
</file>