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a0b71f5b148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KALIBRA AS</w:t>
      </w:r>
    </w:p>
    <w:sectPr>
      <w:headerReference xmlns:r="http://schemas.openxmlformats.org/officeDocument/2006/relationships" w:type="default" r:id="R4c4a0c9b8d4a41ed"/>
      <w:footerReference xmlns:r="http://schemas.openxmlformats.org/officeDocument/2006/relationships" w:type="default" r:id="R388dc980343b4a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KALIBRA AS   ·   Org.nr 917 629 587   ·   Apalstøveien 71   ·   4308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KALIBRA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a0c9b8d4a41ed" /><Relationship Type="http://schemas.openxmlformats.org/officeDocument/2006/relationships/footer" Target="/word/footer1.xml" Id="R388dc980343b4ac3" /></Relationships>
</file>