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1449b593d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ARWEN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ARWEN AS</w:t>
      </w:r>
    </w:p>
    <w:sectPr>
      <w:headerReference xmlns:r="http://schemas.openxmlformats.org/officeDocument/2006/relationships" w:type="default" r:id="R34e4f2b678fc4d61"/>
      <w:footerReference xmlns:r="http://schemas.openxmlformats.org/officeDocument/2006/relationships" w:type="default" r:id="R01cd4ff4a32e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ARWEN AS   ·   Org.nr 917 658 110   ·   Falkangervegen 28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4f2b678fc4d61" /><Relationship Type="http://schemas.openxmlformats.org/officeDocument/2006/relationships/footer" Target="/word/footer1.xml" Id="R01cd4ff4a32e4896" /></Relationships>
</file>