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ea7cfe8d9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RESPONS REGNSKAP AS</w:t>
      </w:r>
    </w:p>
    <w:sectPr>
      <w:headerReference xmlns:r="http://schemas.openxmlformats.org/officeDocument/2006/relationships" w:type="default" r:id="Rf819340ec5e34d05"/>
      <w:footerReference xmlns:r="http://schemas.openxmlformats.org/officeDocument/2006/relationships" w:type="default" r:id="R01af5f91147b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RESPONS REGNSKAP AS   ·   Org.nr 917 777 616   ·   Dreyfushammarn 12   ·   8012 BODØ   ·   Tlf. 75 52 40 00   ·   kontakt@responsregnskap.no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RESPONS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9340ec5e34d05" /><Relationship Type="http://schemas.openxmlformats.org/officeDocument/2006/relationships/footer" Target="/word/footer1.xml" Id="R01af5f91147b47fa" /></Relationships>
</file>