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90484d34f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RESPONS REGNSKAP AS</w:t>
      </w:r>
    </w:p>
    <w:sectPr>
      <w:headerReference xmlns:r="http://schemas.openxmlformats.org/officeDocument/2006/relationships" w:type="default" r:id="R05dd8ffd585849da"/>
      <w:footerReference xmlns:r="http://schemas.openxmlformats.org/officeDocument/2006/relationships" w:type="default" r:id="R06b9f11b8a2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RESPONS REGNSKAP AS   ·   Org.nr 917 777 616   ·   Dreyfushammarn 12   ·   8012 BODØ   ·   Tlf. 75 52 40 00   ·   kontakt@responsregnskap.no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RESPONS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8ffd585849da" /><Relationship Type="http://schemas.openxmlformats.org/officeDocument/2006/relationships/footer" Target="/word/footer1.xml" Id="R06b9f11b8a254799" /></Relationships>
</file>