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5ae5b67d6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LUND AS</w:t>
      </w:r>
    </w:p>
    <w:sectPr>
      <w:headerReference xmlns:r="http://schemas.openxmlformats.org/officeDocument/2006/relationships" w:type="default" r:id="R08f5d4a3527c4e90"/>
      <w:footerReference xmlns:r="http://schemas.openxmlformats.org/officeDocument/2006/relationships" w:type="default" r:id="R2c7b1ef154e4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LUND AS   ·   Org.nr 917 810 346   ·   Tempevegen 15   ·   7031 TRONDHEIM   ·   Tlf. 73 93 00 00   ·   firmapost@klund.no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d4a3527c4e90" /><Relationship Type="http://schemas.openxmlformats.org/officeDocument/2006/relationships/footer" Target="/word/footer1.xml" Id="R2c7b1ef154e4427d" /></Relationships>
</file>