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96a66f5ec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LUND AS</w:t>
      </w:r>
    </w:p>
    <w:sectPr>
      <w:headerReference xmlns:r="http://schemas.openxmlformats.org/officeDocument/2006/relationships" w:type="default" r:id="Re5def80827b4499c"/>
      <w:footerReference xmlns:r="http://schemas.openxmlformats.org/officeDocument/2006/relationships" w:type="default" r:id="R3960f9830c49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LUND AS   ·   Org.nr 917 810 346   ·   Tempevegen 15   ·   7031 TRONDHEIM   ·   Tlf. 73 93 00 00   ·   firmapost@klund.no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ef80827b4499c" /><Relationship Type="http://schemas.openxmlformats.org/officeDocument/2006/relationships/footer" Target="/word/footer1.xml" Id="R3960f9830c494705" /></Relationships>
</file>