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b27217285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LUND AS</w:t>
      </w:r>
    </w:p>
    <w:sectPr>
      <w:headerReference xmlns:r="http://schemas.openxmlformats.org/officeDocument/2006/relationships" w:type="default" r:id="R9662ae10a5fd4e54"/>
      <w:footerReference xmlns:r="http://schemas.openxmlformats.org/officeDocument/2006/relationships" w:type="default" r:id="Rb095c35eefe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LUND AS   ·   Org.nr 917 810 346   ·   Tempevegen 15   ·   7031 TRONDHEIM   ·   Tlf. 73 93 00 00   ·   firmapost@klund.no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ae10a5fd4e54" /><Relationship Type="http://schemas.openxmlformats.org/officeDocument/2006/relationships/footer" Target="/word/footer1.xml" Id="Rb095c35eefec4695" /></Relationships>
</file>